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53489C">
      <w:pPr>
        <w:jc w:val="center"/>
      </w:pPr>
      <w:r w:rsidRPr="003A3ABF">
        <w:t>«</w:t>
      </w:r>
      <w:r w:rsidR="0053489C" w:rsidRPr="00170F7E">
        <w:t>Уголовная ответственность за вовлечение несовершеннолетних к совершению антиобщественных действий</w:t>
      </w:r>
      <w:r w:rsidRPr="003A3ABF">
        <w:t>».</w:t>
      </w:r>
    </w:p>
    <w:p w:rsidR="00BD2822" w:rsidRDefault="00BD2822" w:rsidP="00BD2822">
      <w:pPr>
        <w:jc w:val="center"/>
      </w:pPr>
    </w:p>
    <w:p w:rsidR="0053489C" w:rsidRDefault="0053489C" w:rsidP="0053489C">
      <w:pPr>
        <w:ind w:firstLine="709"/>
        <w:jc w:val="both"/>
      </w:pPr>
      <w:r>
        <w:t>Уголовная ответственность за вовлечение несовершеннолетнего в совершение антиобщественных действий предусмотрена ст.151 УК РФ.</w:t>
      </w:r>
    </w:p>
    <w:p w:rsidR="0053489C" w:rsidRDefault="0053489C" w:rsidP="0053489C">
      <w:pPr>
        <w:ind w:firstLine="709"/>
        <w:jc w:val="both"/>
      </w:pPr>
      <w:r>
        <w:t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попрошайничеством.</w:t>
      </w:r>
    </w:p>
    <w:p w:rsidR="0053489C" w:rsidRDefault="0053489C" w:rsidP="0053489C">
      <w:pPr>
        <w:ind w:firstLine="709"/>
        <w:jc w:val="both"/>
      </w:pPr>
      <w:r>
        <w:t>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53489C" w:rsidRDefault="0053489C" w:rsidP="0053489C">
      <w:pPr>
        <w:ind w:firstLine="709"/>
        <w:jc w:val="both"/>
      </w:pPr>
      <w:r>
        <w:t>К уголовной ответственности привлекается лицо, достигшее 18-летнего возраста.</w:t>
      </w:r>
    </w:p>
    <w:p w:rsidR="0053489C" w:rsidRDefault="0053489C" w:rsidP="0053489C">
      <w:pPr>
        <w:ind w:firstLine="709"/>
        <w:jc w:val="both"/>
      </w:pPr>
      <w:bookmarkStart w:id="0" w:name="_GoBack"/>
      <w:bookmarkEnd w:id="0"/>
      <w: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3489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2E9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13</cp:revision>
  <dcterms:created xsi:type="dcterms:W3CDTF">2022-07-28T13:14:00Z</dcterms:created>
  <dcterms:modified xsi:type="dcterms:W3CDTF">2023-03-10T13:35:00Z</dcterms:modified>
</cp:coreProperties>
</file>